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D2" w:rsidRPr="00CB6CD2" w:rsidRDefault="00CB6CD2" w:rsidP="00CB6CD2">
      <w:pPr>
        <w:spacing w:after="0" w:line="240" w:lineRule="auto"/>
        <w:jc w:val="center"/>
        <w:outlineLvl w:val="0"/>
        <w:rPr>
          <w:rFonts w:ascii="Arial" w:eastAsia="Times New Roman" w:hAnsi="Arial" w:cs="Arial"/>
          <w:b/>
          <w:color w:val="356B05"/>
          <w:kern w:val="36"/>
          <w:sz w:val="27"/>
          <w:szCs w:val="27"/>
          <w:lang w:eastAsia="ru-RU"/>
        </w:rPr>
      </w:pPr>
      <w:r w:rsidRPr="00CB6CD2">
        <w:rPr>
          <w:rFonts w:ascii="Arial" w:eastAsia="Times New Roman" w:hAnsi="Arial" w:cs="Arial"/>
          <w:b/>
          <w:color w:val="356B05"/>
          <w:kern w:val="36"/>
          <w:sz w:val="27"/>
          <w:szCs w:val="27"/>
          <w:lang w:eastAsia="ru-RU"/>
        </w:rPr>
        <w:t>Вакцинопрофилактика клещевого энцефалита</w:t>
      </w:r>
    </w:p>
    <w:p w:rsidR="00CB6CD2" w:rsidRPr="00CB6CD2" w:rsidRDefault="00CB6CD2" w:rsidP="00CB6CD2">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14:anchorId="0441E1F9" wp14:editId="6E86B9BD">
            <wp:extent cx="1905000" cy="1905000"/>
            <wp:effectExtent l="0" t="0" r="0" b="0"/>
            <wp:docPr id="1" name="Рисунок 1" descr="article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6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B6CD2" w:rsidRPr="00CB6CD2" w:rsidRDefault="00CB6CD2" w:rsidP="00CB6CD2">
      <w:pPr>
        <w:spacing w:after="0" w:line="240" w:lineRule="auto"/>
        <w:ind w:firstLine="708"/>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Наиболее эффективным способом ограничения заболеваемости клещевого энцефалита  - активная иммунизация населения, так как специфическим методов лечения не существует.</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Клещевой энцефалит (КЭ) - острая вирусная инфекция центральной нервной системы (ЦНС), которая может привести к смерти и длительным неврологическим осложнениям.</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CB6CD2">
        <w:rPr>
          <w:rFonts w:ascii="Arial" w:eastAsia="Times New Roman" w:hAnsi="Arial" w:cs="Arial"/>
          <w:color w:val="000000"/>
          <w:sz w:val="24"/>
          <w:szCs w:val="24"/>
          <w:lang w:eastAsia="ru-RU"/>
        </w:rPr>
        <w:t xml:space="preserve">Вирус проникает в организм человека при укусе инфицированного клеща или, в более редких случаях, при употреблении </w:t>
      </w:r>
      <w:proofErr w:type="spellStart"/>
      <w:r w:rsidRPr="00CB6CD2">
        <w:rPr>
          <w:rFonts w:ascii="Arial" w:eastAsia="Times New Roman" w:hAnsi="Arial" w:cs="Arial"/>
          <w:color w:val="000000"/>
          <w:sz w:val="24"/>
          <w:szCs w:val="24"/>
          <w:lang w:eastAsia="ru-RU"/>
        </w:rPr>
        <w:t>непастеризованного</w:t>
      </w:r>
      <w:proofErr w:type="spellEnd"/>
      <w:r w:rsidRPr="00CB6CD2">
        <w:rPr>
          <w:rFonts w:ascii="Arial" w:eastAsia="Times New Roman" w:hAnsi="Arial" w:cs="Arial"/>
          <w:color w:val="000000"/>
          <w:sz w:val="24"/>
          <w:szCs w:val="24"/>
          <w:lang w:eastAsia="ru-RU"/>
        </w:rPr>
        <w:t xml:space="preserve"> молока и молочных продуктов от зараженных животных. В последнем случае инфекция развивается быстро и часто поражает несколько человек одновременно.</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CB6CD2">
        <w:rPr>
          <w:rFonts w:ascii="Arial" w:eastAsia="Times New Roman" w:hAnsi="Arial" w:cs="Arial"/>
          <w:color w:val="000000"/>
          <w:sz w:val="24"/>
          <w:szCs w:val="24"/>
          <w:lang w:eastAsia="ru-RU"/>
        </w:rPr>
        <w:t>Основными хозяевами и резервуаром вируса являются мелкие грызуны; клещи - переносчиками, а человек факультативным хозяином. Клещи переносят вирус в течени</w:t>
      </w:r>
      <w:proofErr w:type="gramStart"/>
      <w:r w:rsidRPr="00CB6CD2">
        <w:rPr>
          <w:rFonts w:ascii="Arial" w:eastAsia="Times New Roman" w:hAnsi="Arial" w:cs="Arial"/>
          <w:color w:val="000000"/>
          <w:sz w:val="24"/>
          <w:szCs w:val="24"/>
          <w:lang w:eastAsia="ru-RU"/>
        </w:rPr>
        <w:t>и</w:t>
      </w:r>
      <w:proofErr w:type="gramEnd"/>
      <w:r w:rsidRPr="00CB6CD2">
        <w:rPr>
          <w:rFonts w:ascii="Arial" w:eastAsia="Times New Roman" w:hAnsi="Arial" w:cs="Arial"/>
          <w:color w:val="000000"/>
          <w:sz w:val="24"/>
          <w:szCs w:val="24"/>
          <w:lang w:eastAsia="ru-RU"/>
        </w:rPr>
        <w:t xml:space="preserve"> всей своей жизни и передают потомству.</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CB6CD2">
        <w:rPr>
          <w:rFonts w:ascii="Arial" w:eastAsia="Times New Roman" w:hAnsi="Arial" w:cs="Arial"/>
          <w:i/>
          <w:iCs/>
          <w:color w:val="000000"/>
          <w:sz w:val="24"/>
          <w:szCs w:val="24"/>
          <w:lang w:eastAsia="ru-RU"/>
        </w:rPr>
        <w:t>В Российской Федерации зарегистрированы следующие вакцинные препараты против клещевого энцефалита:</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i/>
          <w:iCs/>
          <w:color w:val="000000"/>
          <w:sz w:val="24"/>
          <w:szCs w:val="24"/>
          <w:lang w:eastAsia="ru-RU"/>
        </w:rPr>
        <w:t>вакцина клещевого энцефалита сухая для детей и взрослых (ФГУП «ПИПВЭ им. М.П. Чумакова РАМН), Россия),</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proofErr w:type="spellStart"/>
      <w:r w:rsidRPr="00CB6CD2">
        <w:rPr>
          <w:rFonts w:ascii="Arial" w:eastAsia="Times New Roman" w:hAnsi="Arial" w:cs="Arial"/>
          <w:i/>
          <w:iCs/>
          <w:color w:val="000000"/>
          <w:sz w:val="24"/>
          <w:szCs w:val="24"/>
          <w:lang w:eastAsia="ru-RU"/>
        </w:rPr>
        <w:t>ЭнцеВир</w:t>
      </w:r>
      <w:proofErr w:type="spellEnd"/>
      <w:r w:rsidRPr="00CB6CD2">
        <w:rPr>
          <w:rFonts w:ascii="Arial" w:eastAsia="Times New Roman" w:hAnsi="Arial" w:cs="Arial"/>
          <w:i/>
          <w:iCs/>
          <w:color w:val="000000"/>
          <w:sz w:val="24"/>
          <w:szCs w:val="24"/>
          <w:lang w:eastAsia="ru-RU"/>
        </w:rPr>
        <w:t xml:space="preserve"> – вакцина жидкая (ФГУП НПО «Вирион», Россия),</w:t>
      </w:r>
      <w:bookmarkStart w:id="0" w:name="_GoBack"/>
      <w:bookmarkEnd w:id="0"/>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i/>
          <w:iCs/>
          <w:color w:val="000000"/>
          <w:sz w:val="24"/>
          <w:szCs w:val="24"/>
          <w:lang w:eastAsia="ru-RU"/>
        </w:rPr>
        <w:t xml:space="preserve">ФСМЕ-ИММУН и </w:t>
      </w:r>
      <w:proofErr w:type="spellStart"/>
      <w:r w:rsidRPr="00CB6CD2">
        <w:rPr>
          <w:rFonts w:ascii="Arial" w:eastAsia="Times New Roman" w:hAnsi="Arial" w:cs="Arial"/>
          <w:i/>
          <w:iCs/>
          <w:color w:val="000000"/>
          <w:sz w:val="24"/>
          <w:szCs w:val="24"/>
          <w:lang w:eastAsia="ru-RU"/>
        </w:rPr>
        <w:t>Джуниор</w:t>
      </w:r>
      <w:proofErr w:type="spellEnd"/>
      <w:r w:rsidRPr="00CB6CD2">
        <w:rPr>
          <w:rFonts w:ascii="Arial" w:eastAsia="Times New Roman" w:hAnsi="Arial" w:cs="Arial"/>
          <w:i/>
          <w:iCs/>
          <w:color w:val="000000"/>
          <w:sz w:val="24"/>
          <w:szCs w:val="24"/>
          <w:lang w:eastAsia="ru-RU"/>
        </w:rPr>
        <w:t xml:space="preserve"> («</w:t>
      </w:r>
      <w:proofErr w:type="spellStart"/>
      <w:r w:rsidRPr="00CB6CD2">
        <w:rPr>
          <w:rFonts w:ascii="Arial" w:eastAsia="Times New Roman" w:hAnsi="Arial" w:cs="Arial"/>
          <w:i/>
          <w:iCs/>
          <w:color w:val="000000"/>
          <w:sz w:val="24"/>
          <w:szCs w:val="24"/>
          <w:lang w:eastAsia="ru-RU"/>
        </w:rPr>
        <w:t>Бакстер</w:t>
      </w:r>
      <w:proofErr w:type="spellEnd"/>
      <w:r w:rsidRPr="00CB6CD2">
        <w:rPr>
          <w:rFonts w:ascii="Arial" w:eastAsia="Times New Roman" w:hAnsi="Arial" w:cs="Arial"/>
          <w:i/>
          <w:iCs/>
          <w:color w:val="000000"/>
          <w:sz w:val="24"/>
          <w:szCs w:val="24"/>
          <w:lang w:eastAsia="ru-RU"/>
        </w:rPr>
        <w:t xml:space="preserve"> Вакцин АГ» Австрия),</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proofErr w:type="spellStart"/>
      <w:r w:rsidRPr="00CB6CD2">
        <w:rPr>
          <w:rFonts w:ascii="Arial" w:eastAsia="Times New Roman" w:hAnsi="Arial" w:cs="Arial"/>
          <w:i/>
          <w:iCs/>
          <w:color w:val="000000"/>
          <w:sz w:val="24"/>
          <w:szCs w:val="24"/>
          <w:lang w:eastAsia="ru-RU"/>
        </w:rPr>
        <w:t>Энцепур</w:t>
      </w:r>
      <w:proofErr w:type="spellEnd"/>
      <w:r w:rsidRPr="00CB6CD2">
        <w:rPr>
          <w:rFonts w:ascii="Arial" w:eastAsia="Times New Roman" w:hAnsi="Arial" w:cs="Arial"/>
          <w:i/>
          <w:iCs/>
          <w:color w:val="000000"/>
          <w:sz w:val="24"/>
          <w:szCs w:val="24"/>
          <w:lang w:eastAsia="ru-RU"/>
        </w:rPr>
        <w:t xml:space="preserve"> взрослый и </w:t>
      </w:r>
      <w:proofErr w:type="spellStart"/>
      <w:r w:rsidRPr="00CB6CD2">
        <w:rPr>
          <w:rFonts w:ascii="Arial" w:eastAsia="Times New Roman" w:hAnsi="Arial" w:cs="Arial"/>
          <w:i/>
          <w:iCs/>
          <w:color w:val="000000"/>
          <w:sz w:val="24"/>
          <w:szCs w:val="24"/>
          <w:lang w:eastAsia="ru-RU"/>
        </w:rPr>
        <w:t>Энцепур</w:t>
      </w:r>
      <w:proofErr w:type="spellEnd"/>
      <w:r w:rsidRPr="00CB6CD2">
        <w:rPr>
          <w:rFonts w:ascii="Arial" w:eastAsia="Times New Roman" w:hAnsi="Arial" w:cs="Arial"/>
          <w:i/>
          <w:iCs/>
          <w:color w:val="000000"/>
          <w:sz w:val="24"/>
          <w:szCs w:val="24"/>
          <w:lang w:eastAsia="ru-RU"/>
        </w:rPr>
        <w:t xml:space="preserve"> детский, («</w:t>
      </w:r>
      <w:proofErr w:type="spellStart"/>
      <w:r w:rsidRPr="00CB6CD2">
        <w:rPr>
          <w:rFonts w:ascii="Arial" w:eastAsia="Times New Roman" w:hAnsi="Arial" w:cs="Arial"/>
          <w:i/>
          <w:iCs/>
          <w:color w:val="000000"/>
          <w:sz w:val="24"/>
          <w:szCs w:val="24"/>
          <w:lang w:eastAsia="ru-RU"/>
        </w:rPr>
        <w:t>Новартис</w:t>
      </w:r>
      <w:proofErr w:type="spellEnd"/>
      <w:r w:rsidRPr="00CB6CD2">
        <w:rPr>
          <w:rFonts w:ascii="Arial" w:eastAsia="Times New Roman" w:hAnsi="Arial" w:cs="Arial"/>
          <w:i/>
          <w:iCs/>
          <w:color w:val="000000"/>
          <w:sz w:val="24"/>
          <w:szCs w:val="24"/>
          <w:lang w:eastAsia="ru-RU"/>
        </w:rPr>
        <w:t xml:space="preserve"> </w:t>
      </w:r>
      <w:proofErr w:type="spellStart"/>
      <w:r w:rsidRPr="00CB6CD2">
        <w:rPr>
          <w:rFonts w:ascii="Arial" w:eastAsia="Times New Roman" w:hAnsi="Arial" w:cs="Arial"/>
          <w:i/>
          <w:iCs/>
          <w:color w:val="000000"/>
          <w:sz w:val="24"/>
          <w:szCs w:val="24"/>
          <w:lang w:eastAsia="ru-RU"/>
        </w:rPr>
        <w:t>Вакцинс</w:t>
      </w:r>
      <w:proofErr w:type="spellEnd"/>
      <w:r w:rsidRPr="00CB6CD2">
        <w:rPr>
          <w:rFonts w:ascii="Arial" w:eastAsia="Times New Roman" w:hAnsi="Arial" w:cs="Arial"/>
          <w:i/>
          <w:iCs/>
          <w:color w:val="000000"/>
          <w:sz w:val="24"/>
          <w:szCs w:val="24"/>
          <w:lang w:eastAsia="ru-RU"/>
        </w:rPr>
        <w:t xml:space="preserve"> и </w:t>
      </w:r>
      <w:proofErr w:type="spellStart"/>
      <w:r w:rsidRPr="00CB6CD2">
        <w:rPr>
          <w:rFonts w:ascii="Arial" w:eastAsia="Times New Roman" w:hAnsi="Arial" w:cs="Arial"/>
          <w:i/>
          <w:iCs/>
          <w:color w:val="000000"/>
          <w:sz w:val="24"/>
          <w:szCs w:val="24"/>
          <w:lang w:eastAsia="ru-RU"/>
        </w:rPr>
        <w:t>Диагностикс</w:t>
      </w:r>
      <w:proofErr w:type="spellEnd"/>
      <w:r w:rsidRPr="00CB6CD2">
        <w:rPr>
          <w:rFonts w:ascii="Arial" w:eastAsia="Times New Roman" w:hAnsi="Arial" w:cs="Arial"/>
          <w:i/>
          <w:iCs/>
          <w:color w:val="000000"/>
          <w:sz w:val="24"/>
          <w:szCs w:val="24"/>
          <w:lang w:eastAsia="ru-RU"/>
        </w:rPr>
        <w:t xml:space="preserve"> </w:t>
      </w:r>
      <w:proofErr w:type="spellStart"/>
      <w:r w:rsidRPr="00CB6CD2">
        <w:rPr>
          <w:rFonts w:ascii="Arial" w:eastAsia="Times New Roman" w:hAnsi="Arial" w:cs="Arial"/>
          <w:i/>
          <w:iCs/>
          <w:color w:val="000000"/>
          <w:sz w:val="24"/>
          <w:szCs w:val="24"/>
          <w:lang w:eastAsia="ru-RU"/>
        </w:rPr>
        <w:t>ГмбХ</w:t>
      </w:r>
      <w:proofErr w:type="spellEnd"/>
      <w:r w:rsidRPr="00CB6CD2">
        <w:rPr>
          <w:rFonts w:ascii="Arial" w:eastAsia="Times New Roman" w:hAnsi="Arial" w:cs="Arial"/>
          <w:i/>
          <w:iCs/>
          <w:color w:val="000000"/>
          <w:sz w:val="24"/>
          <w:szCs w:val="24"/>
          <w:lang w:eastAsia="ru-RU"/>
        </w:rPr>
        <w:t xml:space="preserve"> И КО, </w:t>
      </w:r>
      <w:proofErr w:type="gramStart"/>
      <w:r w:rsidRPr="00CB6CD2">
        <w:rPr>
          <w:rFonts w:ascii="Arial" w:eastAsia="Times New Roman" w:hAnsi="Arial" w:cs="Arial"/>
          <w:i/>
          <w:iCs/>
          <w:color w:val="000000"/>
          <w:sz w:val="24"/>
          <w:szCs w:val="24"/>
          <w:lang w:eastAsia="ru-RU"/>
        </w:rPr>
        <w:t>КГ</w:t>
      </w:r>
      <w:proofErr w:type="gramEnd"/>
      <w:r w:rsidRPr="00CB6CD2">
        <w:rPr>
          <w:rFonts w:ascii="Arial" w:eastAsia="Times New Roman" w:hAnsi="Arial" w:cs="Arial"/>
          <w:i/>
          <w:iCs/>
          <w:color w:val="000000"/>
          <w:sz w:val="24"/>
          <w:szCs w:val="24"/>
          <w:lang w:eastAsia="ru-RU"/>
        </w:rPr>
        <w:t>» Германия)</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CB6CD2">
        <w:rPr>
          <w:rFonts w:ascii="Arial" w:eastAsia="Times New Roman" w:hAnsi="Arial" w:cs="Arial"/>
          <w:color w:val="000000"/>
          <w:sz w:val="24"/>
          <w:szCs w:val="24"/>
          <w:lang w:eastAsia="ru-RU"/>
        </w:rPr>
        <w:t xml:space="preserve">В настоящее время в Европе широко используются две вакцины против клещевого энцефалита – ФСМЕ-ИММУН и </w:t>
      </w:r>
      <w:proofErr w:type="spellStart"/>
      <w:r w:rsidRPr="00CB6CD2">
        <w:rPr>
          <w:rFonts w:ascii="Arial" w:eastAsia="Times New Roman" w:hAnsi="Arial" w:cs="Arial"/>
          <w:color w:val="000000"/>
          <w:sz w:val="24"/>
          <w:szCs w:val="24"/>
          <w:lang w:eastAsia="ru-RU"/>
        </w:rPr>
        <w:t>Энцепур</w:t>
      </w:r>
      <w:proofErr w:type="spellEnd"/>
      <w:r w:rsidRPr="00CB6CD2">
        <w:rPr>
          <w:rFonts w:ascii="Arial" w:eastAsia="Times New Roman" w:hAnsi="Arial" w:cs="Arial"/>
          <w:color w:val="000000"/>
          <w:sz w:val="24"/>
          <w:szCs w:val="24"/>
          <w:lang w:eastAsia="ru-RU"/>
        </w:rPr>
        <w:t>. Разработаны педиатрические формы вакцины со сниженным содержанием антигена вируса КЭ для детей в возрасте от 1 до 12 лет (</w:t>
      </w:r>
      <w:proofErr w:type="spellStart"/>
      <w:r w:rsidRPr="00CB6CD2">
        <w:rPr>
          <w:rFonts w:ascii="Arial" w:eastAsia="Times New Roman" w:hAnsi="Arial" w:cs="Arial"/>
          <w:color w:val="000000"/>
          <w:sz w:val="24"/>
          <w:szCs w:val="24"/>
          <w:lang w:eastAsia="ru-RU"/>
        </w:rPr>
        <w:t>Энцепур</w:t>
      </w:r>
      <w:proofErr w:type="spellEnd"/>
      <w:r w:rsidRPr="00CB6CD2">
        <w:rPr>
          <w:rFonts w:ascii="Arial" w:eastAsia="Times New Roman" w:hAnsi="Arial" w:cs="Arial"/>
          <w:color w:val="000000"/>
          <w:sz w:val="24"/>
          <w:szCs w:val="24"/>
          <w:lang w:eastAsia="ru-RU"/>
        </w:rPr>
        <w:t xml:space="preserve"> детский) и детей от 1 до 16 лет (ФСМЕ-ИММУН </w:t>
      </w:r>
      <w:proofErr w:type="spellStart"/>
      <w:r w:rsidRPr="00CB6CD2">
        <w:rPr>
          <w:rFonts w:ascii="Arial" w:eastAsia="Times New Roman" w:hAnsi="Arial" w:cs="Arial"/>
          <w:color w:val="000000"/>
          <w:sz w:val="24"/>
          <w:szCs w:val="24"/>
          <w:lang w:eastAsia="ru-RU"/>
        </w:rPr>
        <w:t>Джуниор</w:t>
      </w:r>
      <w:proofErr w:type="spellEnd"/>
      <w:r w:rsidRPr="00CB6CD2">
        <w:rPr>
          <w:rFonts w:ascii="Arial" w:eastAsia="Times New Roman" w:hAnsi="Arial" w:cs="Arial"/>
          <w:color w:val="000000"/>
          <w:sz w:val="24"/>
          <w:szCs w:val="24"/>
          <w:lang w:eastAsia="ru-RU"/>
        </w:rPr>
        <w:t>)</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4"/>
          <w:szCs w:val="24"/>
          <w:lang w:eastAsia="ru-RU"/>
        </w:rPr>
        <w:tab/>
      </w:r>
      <w:r w:rsidRPr="00CB6CD2">
        <w:rPr>
          <w:rFonts w:ascii="Arial" w:eastAsia="Times New Roman" w:hAnsi="Arial" w:cs="Arial"/>
          <w:color w:val="000000"/>
          <w:sz w:val="24"/>
          <w:szCs w:val="24"/>
          <w:lang w:eastAsia="ru-RU"/>
        </w:rPr>
        <w:t>Плановую вакцинацию рекомендуется проводить до начала сезона активности клещей. Первую и вторую прививку предпочтительно делать в зимние или весенние месяцы.</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0"/>
          <w:szCs w:val="20"/>
          <w:lang w:eastAsia="ru-RU"/>
        </w:rPr>
        <w:t> </w:t>
      </w:r>
    </w:p>
    <w:p w:rsidR="00CB6CD2" w:rsidRPr="00CB6CD2" w:rsidRDefault="00CB6CD2" w:rsidP="00CB6CD2">
      <w:pPr>
        <w:spacing w:after="0" w:line="240" w:lineRule="auto"/>
        <w:jc w:val="center"/>
        <w:rPr>
          <w:rFonts w:ascii="Arial" w:eastAsia="Times New Roman" w:hAnsi="Arial" w:cs="Arial"/>
          <w:color w:val="000000"/>
          <w:sz w:val="20"/>
          <w:szCs w:val="20"/>
          <w:lang w:eastAsia="ru-RU"/>
        </w:rPr>
      </w:pPr>
      <w:r w:rsidRPr="00CB6CD2">
        <w:rPr>
          <w:rFonts w:ascii="Arial" w:eastAsia="Times New Roman" w:hAnsi="Arial" w:cs="Arial"/>
          <w:b/>
          <w:bCs/>
          <w:color w:val="000000"/>
          <w:sz w:val="24"/>
          <w:szCs w:val="24"/>
          <w:lang w:eastAsia="ru-RU"/>
        </w:rPr>
        <w:t>Стандартная схема вакцинации</w:t>
      </w:r>
      <w:r w:rsidRPr="00CB6CD2">
        <w:rPr>
          <w:rFonts w:ascii="Arial" w:eastAsia="Times New Roman" w:hAnsi="Arial" w:cs="Arial"/>
          <w:color w:val="000000"/>
          <w:sz w:val="24"/>
          <w:szCs w:val="24"/>
          <w:lang w:eastAsia="ru-RU"/>
        </w:rPr>
        <w:t>:</w:t>
      </w:r>
    </w:p>
    <w:p w:rsidR="00CB6CD2" w:rsidRPr="00CB6CD2" w:rsidRDefault="00CB6CD2" w:rsidP="00CB6CD2">
      <w:pPr>
        <w:numPr>
          <w:ilvl w:val="0"/>
          <w:numId w:val="1"/>
        </w:numPr>
        <w:spacing w:after="0" w:line="240" w:lineRule="auto"/>
        <w:ind w:left="0"/>
        <w:rPr>
          <w:rFonts w:ascii="Arial" w:eastAsia="Times New Roman" w:hAnsi="Arial" w:cs="Arial"/>
          <w:color w:val="000000"/>
          <w:sz w:val="20"/>
          <w:szCs w:val="20"/>
          <w:lang w:eastAsia="ru-RU"/>
        </w:rPr>
      </w:pPr>
      <w:r w:rsidRPr="00CB6CD2">
        <w:rPr>
          <w:rFonts w:ascii="Arial" w:eastAsia="Times New Roman" w:hAnsi="Arial" w:cs="Arial"/>
          <w:color w:val="000000"/>
          <w:sz w:val="24"/>
          <w:szCs w:val="24"/>
          <w:u w:val="single"/>
          <w:lang w:eastAsia="ru-RU"/>
        </w:rPr>
        <w:t>Первая прививка</w:t>
      </w:r>
      <w:r w:rsidRPr="00CB6CD2">
        <w:rPr>
          <w:rFonts w:ascii="Arial" w:eastAsia="Times New Roman" w:hAnsi="Arial" w:cs="Arial"/>
          <w:color w:val="000000"/>
          <w:sz w:val="24"/>
          <w:szCs w:val="24"/>
          <w:lang w:eastAsia="ru-RU"/>
        </w:rPr>
        <w:t> - день 0; </w:t>
      </w:r>
    </w:p>
    <w:p w:rsidR="00CB6CD2" w:rsidRPr="00CB6CD2" w:rsidRDefault="00CB6CD2" w:rsidP="00CB6CD2">
      <w:pPr>
        <w:numPr>
          <w:ilvl w:val="0"/>
          <w:numId w:val="1"/>
        </w:numPr>
        <w:spacing w:after="0" w:line="240" w:lineRule="auto"/>
        <w:ind w:left="0"/>
        <w:rPr>
          <w:rFonts w:ascii="Arial" w:eastAsia="Times New Roman" w:hAnsi="Arial" w:cs="Arial"/>
          <w:color w:val="000000"/>
          <w:sz w:val="20"/>
          <w:szCs w:val="20"/>
          <w:lang w:eastAsia="ru-RU"/>
        </w:rPr>
      </w:pPr>
      <w:r w:rsidRPr="00CB6CD2">
        <w:rPr>
          <w:rFonts w:ascii="Arial" w:eastAsia="Times New Roman" w:hAnsi="Arial" w:cs="Arial"/>
          <w:color w:val="000000"/>
          <w:sz w:val="24"/>
          <w:szCs w:val="24"/>
          <w:u w:val="single"/>
          <w:lang w:eastAsia="ru-RU"/>
        </w:rPr>
        <w:t>Вторая прививка</w:t>
      </w:r>
      <w:r w:rsidRPr="00CB6CD2">
        <w:rPr>
          <w:rFonts w:ascii="Arial" w:eastAsia="Times New Roman" w:hAnsi="Arial" w:cs="Arial"/>
          <w:color w:val="000000"/>
          <w:sz w:val="24"/>
          <w:szCs w:val="24"/>
          <w:lang w:eastAsia="ru-RU"/>
        </w:rPr>
        <w:t> - через 1-3 месяца; </w:t>
      </w:r>
    </w:p>
    <w:p w:rsidR="00CB6CD2" w:rsidRPr="00CB6CD2" w:rsidRDefault="00CB6CD2" w:rsidP="00CB6CD2">
      <w:pPr>
        <w:numPr>
          <w:ilvl w:val="0"/>
          <w:numId w:val="1"/>
        </w:numPr>
        <w:spacing w:after="0" w:line="240" w:lineRule="auto"/>
        <w:ind w:left="0"/>
        <w:rPr>
          <w:rFonts w:ascii="Arial" w:eastAsia="Times New Roman" w:hAnsi="Arial" w:cs="Arial"/>
          <w:color w:val="000000"/>
          <w:sz w:val="20"/>
          <w:szCs w:val="20"/>
          <w:lang w:eastAsia="ru-RU"/>
        </w:rPr>
      </w:pPr>
      <w:r w:rsidRPr="00CB6CD2">
        <w:rPr>
          <w:rFonts w:ascii="Arial" w:eastAsia="Times New Roman" w:hAnsi="Arial" w:cs="Arial"/>
          <w:color w:val="000000"/>
          <w:sz w:val="24"/>
          <w:szCs w:val="24"/>
          <w:u w:val="single"/>
          <w:lang w:eastAsia="ru-RU"/>
        </w:rPr>
        <w:t>Третья прививка</w:t>
      </w:r>
      <w:r w:rsidRPr="00CB6CD2">
        <w:rPr>
          <w:rFonts w:ascii="Arial" w:eastAsia="Times New Roman" w:hAnsi="Arial" w:cs="Arial"/>
          <w:color w:val="000000"/>
          <w:sz w:val="24"/>
          <w:szCs w:val="24"/>
          <w:lang w:eastAsia="ru-RU"/>
        </w:rPr>
        <w:t> - через 9-12 месяцев после второй вакцинации.</w:t>
      </w:r>
    </w:p>
    <w:p w:rsidR="00CB6CD2" w:rsidRPr="00CB6CD2" w:rsidRDefault="00CB6CD2" w:rsidP="00CB6CD2">
      <w:pPr>
        <w:spacing w:after="0" w:line="240" w:lineRule="auto"/>
        <w:jc w:val="both"/>
        <w:rPr>
          <w:rFonts w:ascii="Arial" w:eastAsia="Times New Roman" w:hAnsi="Arial" w:cs="Arial"/>
          <w:color w:val="000000"/>
          <w:sz w:val="20"/>
          <w:szCs w:val="20"/>
          <w:lang w:eastAsia="ru-RU"/>
        </w:rPr>
      </w:pPr>
      <w:r w:rsidRPr="00CB6CD2">
        <w:rPr>
          <w:rFonts w:ascii="Arial" w:eastAsia="Times New Roman" w:hAnsi="Arial" w:cs="Arial"/>
          <w:color w:val="000000"/>
          <w:sz w:val="24"/>
          <w:szCs w:val="24"/>
          <w:lang w:eastAsia="ru-RU"/>
        </w:rPr>
        <w:t> У большинства пациентов защитный уровень вируснейтрализующих антител формируется уже на 21-й день, то есть через 2 недели после второй прививки. После завершения первичного курса вакцинации и последующей ревакцинации уровень защищенности от клещевого энцефалита может достигать 100%. В то же время, с учетом индивидуальных особенностей вакцинируемых, не исключается вероятность инфицирования клещевым энцефалитом после окончания курса вакцинации. Однако заболевание среди привитых протекает благополучно, без развития осложнений. Повторная ревакцинация детей может увеличить клиническую эффективность на более длительный срок.</w:t>
      </w:r>
    </w:p>
    <w:p w:rsidR="003228CC" w:rsidRDefault="003228CC" w:rsidP="00CB6CD2">
      <w:pPr>
        <w:spacing w:after="0" w:line="240" w:lineRule="auto"/>
      </w:pPr>
    </w:p>
    <w:sectPr w:rsidR="003228CC" w:rsidSect="00CB6CD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C9F"/>
    <w:multiLevelType w:val="multilevel"/>
    <w:tmpl w:val="FC18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D2"/>
    <w:rsid w:val="003228CC"/>
    <w:rsid w:val="00CB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C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CD2"/>
  </w:style>
  <w:style w:type="paragraph" w:styleId="a4">
    <w:name w:val="Balloon Text"/>
    <w:basedOn w:val="a"/>
    <w:link w:val="a5"/>
    <w:uiPriority w:val="99"/>
    <w:semiHidden/>
    <w:unhideWhenUsed/>
    <w:rsid w:val="00CB6C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C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CD2"/>
  </w:style>
  <w:style w:type="paragraph" w:styleId="a4">
    <w:name w:val="Balloon Text"/>
    <w:basedOn w:val="a"/>
    <w:link w:val="a5"/>
    <w:uiPriority w:val="99"/>
    <w:semiHidden/>
    <w:unhideWhenUsed/>
    <w:rsid w:val="00CB6C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4758">
      <w:bodyDiv w:val="1"/>
      <w:marLeft w:val="0"/>
      <w:marRight w:val="0"/>
      <w:marTop w:val="0"/>
      <w:marBottom w:val="0"/>
      <w:divBdr>
        <w:top w:val="none" w:sz="0" w:space="0" w:color="auto"/>
        <w:left w:val="none" w:sz="0" w:space="0" w:color="auto"/>
        <w:bottom w:val="none" w:sz="0" w:space="0" w:color="auto"/>
        <w:right w:val="none" w:sz="0" w:space="0" w:color="auto"/>
      </w:divBdr>
      <w:divsChild>
        <w:div w:id="1431855613">
          <w:marLeft w:val="0"/>
          <w:marRight w:val="0"/>
          <w:marTop w:val="225"/>
          <w:marBottom w:val="225"/>
          <w:divBdr>
            <w:top w:val="none" w:sz="0" w:space="0" w:color="auto"/>
            <w:left w:val="none" w:sz="0" w:space="0" w:color="auto"/>
            <w:bottom w:val="none" w:sz="0" w:space="0" w:color="auto"/>
            <w:right w:val="none" w:sz="0" w:space="0" w:color="auto"/>
          </w:divBdr>
          <w:divsChild>
            <w:div w:id="2138990381">
              <w:marLeft w:val="0"/>
              <w:marRight w:val="300"/>
              <w:marTop w:val="150"/>
              <w:marBottom w:val="300"/>
              <w:divBdr>
                <w:top w:val="single" w:sz="2" w:space="2" w:color="444444"/>
                <w:left w:val="single" w:sz="2" w:space="2" w:color="444444"/>
                <w:bottom w:val="single" w:sz="2" w:space="2" w:color="444444"/>
                <w:right w:val="single" w:sz="2" w:space="2" w:color="44444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Семёновна</dc:creator>
  <cp:lastModifiedBy>Тамара Семёновна</cp:lastModifiedBy>
  <cp:revision>1</cp:revision>
  <cp:lastPrinted>2015-03-23T05:27:00Z</cp:lastPrinted>
  <dcterms:created xsi:type="dcterms:W3CDTF">2015-03-23T05:25:00Z</dcterms:created>
  <dcterms:modified xsi:type="dcterms:W3CDTF">2015-03-23T05:28:00Z</dcterms:modified>
</cp:coreProperties>
</file>